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E0B" w:rsidRPr="00D16B35" w:rsidRDefault="00610E0B" w:rsidP="00610E0B">
      <w:pPr>
        <w:jc w:val="center"/>
        <w:rPr>
          <w:sz w:val="26"/>
          <w:szCs w:val="26"/>
        </w:rPr>
      </w:pPr>
      <w:r w:rsidRPr="00D16B35">
        <w:rPr>
          <w:sz w:val="26"/>
          <w:szCs w:val="26"/>
        </w:rPr>
        <w:t xml:space="preserve">Заключение № </w:t>
      </w:r>
      <w:r w:rsidR="00CE55CE">
        <w:rPr>
          <w:sz w:val="26"/>
          <w:szCs w:val="26"/>
        </w:rPr>
        <w:t>29</w:t>
      </w:r>
      <w:r w:rsidR="003A4A79">
        <w:rPr>
          <w:sz w:val="26"/>
          <w:szCs w:val="26"/>
        </w:rPr>
        <w:t>/А</w:t>
      </w:r>
    </w:p>
    <w:p w:rsidR="00610E0B" w:rsidRPr="00D16B35" w:rsidRDefault="00610E0B" w:rsidP="00610E0B">
      <w:pPr>
        <w:jc w:val="center"/>
        <w:rPr>
          <w:sz w:val="26"/>
          <w:szCs w:val="26"/>
        </w:rPr>
      </w:pPr>
      <w:r w:rsidRPr="00D16B35">
        <w:rPr>
          <w:sz w:val="26"/>
          <w:szCs w:val="26"/>
        </w:rPr>
        <w:t xml:space="preserve">на проект постановления администрации города </w:t>
      </w:r>
      <w:r w:rsidR="00CE55CE">
        <w:rPr>
          <w:sz w:val="26"/>
          <w:szCs w:val="26"/>
        </w:rPr>
        <w:t xml:space="preserve">«О внесении изменений в постановление администрации города от 26.12.2023 № 362-па </w:t>
      </w:r>
      <w:r w:rsidRPr="00D16B35">
        <w:rPr>
          <w:sz w:val="26"/>
          <w:szCs w:val="26"/>
        </w:rPr>
        <w:t>«</w:t>
      </w:r>
      <w:r w:rsidR="00122706" w:rsidRPr="00122706">
        <w:rPr>
          <w:sz w:val="26"/>
          <w:szCs w:val="26"/>
        </w:rPr>
        <w:t>Об утверждении муниципальной программы «</w:t>
      </w:r>
      <w:r w:rsidR="001514E6">
        <w:rPr>
          <w:sz w:val="26"/>
          <w:szCs w:val="26"/>
        </w:rPr>
        <w:t xml:space="preserve">Профилактика правонарушений </w:t>
      </w:r>
      <w:r w:rsidR="00122706" w:rsidRPr="00122706">
        <w:rPr>
          <w:sz w:val="26"/>
          <w:szCs w:val="26"/>
        </w:rPr>
        <w:t>в городе Пыть-Яхе»</w:t>
      </w:r>
      <w:r w:rsidRPr="00D16B35">
        <w:rPr>
          <w:sz w:val="26"/>
          <w:szCs w:val="26"/>
        </w:rPr>
        <w:t xml:space="preserve"> </w:t>
      </w:r>
    </w:p>
    <w:p w:rsidR="00610E0B" w:rsidRPr="00D16B35" w:rsidRDefault="00610E0B" w:rsidP="00610E0B">
      <w:pPr>
        <w:jc w:val="center"/>
        <w:rPr>
          <w:sz w:val="26"/>
          <w:szCs w:val="26"/>
        </w:rPr>
      </w:pPr>
      <w:r w:rsidRPr="00D16B35">
        <w:rPr>
          <w:sz w:val="26"/>
          <w:szCs w:val="26"/>
        </w:rPr>
        <w:t xml:space="preserve"> </w:t>
      </w:r>
    </w:p>
    <w:p w:rsidR="00610E0B" w:rsidRPr="00D16B35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г. Пыть-Ях</w:t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  <w:t xml:space="preserve">                                </w:t>
      </w:r>
      <w:r>
        <w:rPr>
          <w:sz w:val="26"/>
          <w:szCs w:val="26"/>
        </w:rPr>
        <w:t xml:space="preserve">        </w:t>
      </w:r>
      <w:r w:rsidR="00E92B41">
        <w:rPr>
          <w:sz w:val="26"/>
          <w:szCs w:val="26"/>
        </w:rPr>
        <w:t>2</w:t>
      </w:r>
      <w:r w:rsidR="00CE55CE">
        <w:rPr>
          <w:sz w:val="26"/>
          <w:szCs w:val="26"/>
        </w:rPr>
        <w:t>7.09</w:t>
      </w:r>
      <w:r w:rsidRPr="00D16B35">
        <w:rPr>
          <w:sz w:val="26"/>
          <w:szCs w:val="26"/>
        </w:rPr>
        <w:t>.202</w:t>
      </w:r>
      <w:r w:rsidR="00CE55CE">
        <w:rPr>
          <w:sz w:val="26"/>
          <w:szCs w:val="26"/>
        </w:rPr>
        <w:t>4</w:t>
      </w:r>
      <w:r w:rsidRPr="00D16B35">
        <w:rPr>
          <w:sz w:val="26"/>
          <w:szCs w:val="26"/>
        </w:rPr>
        <w:t xml:space="preserve"> </w:t>
      </w:r>
    </w:p>
    <w:p w:rsidR="00610E0B" w:rsidRPr="00E704C3" w:rsidRDefault="00610E0B" w:rsidP="00610E0B">
      <w:pPr>
        <w:jc w:val="both"/>
        <w:rPr>
          <w:sz w:val="16"/>
          <w:szCs w:val="16"/>
        </w:rPr>
      </w:pPr>
    </w:p>
    <w:p w:rsidR="00610E0B" w:rsidRPr="00D16B35" w:rsidRDefault="00610E0B" w:rsidP="00610E0B">
      <w:pPr>
        <w:ind w:firstLine="720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Счетно-контрольно</w:t>
      </w:r>
      <w:r w:rsidR="00CE55CE">
        <w:rPr>
          <w:sz w:val="26"/>
          <w:szCs w:val="26"/>
        </w:rPr>
        <w:t>й палаты города Пыть-Яха на 2024</w:t>
      </w:r>
      <w:r w:rsidRPr="00D16B35">
        <w:rPr>
          <w:sz w:val="26"/>
          <w:szCs w:val="26"/>
        </w:rPr>
        <w:t xml:space="preserve"> год, в соответствии с требованиями Бюджетного кодекса РФ, ст. 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Пыть-Яха </w:t>
      </w:r>
      <w:r w:rsidR="00CE55CE">
        <w:rPr>
          <w:sz w:val="26"/>
          <w:szCs w:val="26"/>
        </w:rPr>
        <w:t xml:space="preserve">«О внесении изменений в постановление администрации города от 26.12.2023 № 362-па </w:t>
      </w:r>
      <w:r w:rsidR="00CE55CE" w:rsidRPr="00D16B35">
        <w:rPr>
          <w:sz w:val="26"/>
          <w:szCs w:val="26"/>
        </w:rPr>
        <w:t>«</w:t>
      </w:r>
      <w:r w:rsidR="00CE55CE" w:rsidRPr="00122706">
        <w:rPr>
          <w:sz w:val="26"/>
          <w:szCs w:val="26"/>
        </w:rPr>
        <w:t>Об утверждении муниципальной программы «</w:t>
      </w:r>
      <w:r w:rsidR="00CE55CE">
        <w:rPr>
          <w:sz w:val="26"/>
          <w:szCs w:val="26"/>
        </w:rPr>
        <w:t xml:space="preserve">Профилактика правонарушений </w:t>
      </w:r>
      <w:r w:rsidR="00CE55CE" w:rsidRPr="00122706">
        <w:rPr>
          <w:sz w:val="26"/>
          <w:szCs w:val="26"/>
        </w:rPr>
        <w:t>в городе Пыть-Яхе»</w:t>
      </w:r>
      <w:r w:rsidR="00CE55CE" w:rsidRPr="00D16B35"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 xml:space="preserve">(далее - проект постановления). </w:t>
      </w:r>
    </w:p>
    <w:p w:rsidR="0067238B" w:rsidRDefault="00610E0B" w:rsidP="0067238B">
      <w:pPr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 xml:space="preserve">В Счетно-контрольную палату </w:t>
      </w:r>
      <w:r w:rsidR="00CE55CE">
        <w:rPr>
          <w:sz w:val="26"/>
          <w:szCs w:val="26"/>
        </w:rPr>
        <w:t>проект постановления поступил 25.09</w:t>
      </w:r>
      <w:r w:rsidRPr="00D16B35">
        <w:rPr>
          <w:sz w:val="26"/>
          <w:szCs w:val="26"/>
        </w:rPr>
        <w:t>.202</w:t>
      </w:r>
      <w:r w:rsidR="00CE55CE">
        <w:rPr>
          <w:sz w:val="26"/>
          <w:szCs w:val="26"/>
        </w:rPr>
        <w:t>4</w:t>
      </w:r>
      <w:r w:rsidRPr="00D16B35">
        <w:rPr>
          <w:sz w:val="26"/>
          <w:szCs w:val="26"/>
        </w:rPr>
        <w:t xml:space="preserve">. </w:t>
      </w:r>
    </w:p>
    <w:p w:rsidR="0067238B" w:rsidRPr="0067238B" w:rsidRDefault="0067238B" w:rsidP="0067238B">
      <w:pPr>
        <w:ind w:firstLine="708"/>
        <w:jc w:val="both"/>
        <w:rPr>
          <w:sz w:val="26"/>
          <w:szCs w:val="26"/>
        </w:rPr>
      </w:pPr>
      <w:r w:rsidRPr="0067238B">
        <w:rPr>
          <w:sz w:val="26"/>
          <w:szCs w:val="26"/>
        </w:rPr>
        <w:t>В ходе проведения экспертизы были рассмотрены следующие нормативные правовые акты:</w:t>
      </w:r>
    </w:p>
    <w:p w:rsidR="00610E0B" w:rsidRDefault="00610E0B" w:rsidP="00610E0B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Б</w:t>
      </w:r>
      <w:r w:rsidR="0067238B">
        <w:rPr>
          <w:sz w:val="26"/>
          <w:szCs w:val="26"/>
        </w:rPr>
        <w:t>юджетный</w:t>
      </w:r>
      <w:r w:rsidRPr="00D16B35">
        <w:rPr>
          <w:sz w:val="26"/>
          <w:szCs w:val="26"/>
        </w:rPr>
        <w:t xml:space="preserve"> кодекс Российской Федерации;</w:t>
      </w:r>
    </w:p>
    <w:p w:rsidR="00CE55CE" w:rsidRPr="00CE55CE" w:rsidRDefault="00CE55CE" w:rsidP="00CE55CE">
      <w:pPr>
        <w:numPr>
          <w:ilvl w:val="0"/>
          <w:numId w:val="1"/>
        </w:numPr>
        <w:tabs>
          <w:tab w:val="clear" w:pos="340"/>
          <w:tab w:val="num" w:pos="567"/>
          <w:tab w:val="left" w:pos="993"/>
        </w:tabs>
        <w:ind w:left="0" w:firstLine="709"/>
        <w:jc w:val="both"/>
        <w:rPr>
          <w:sz w:val="26"/>
          <w:szCs w:val="26"/>
        </w:rPr>
      </w:pPr>
      <w:r w:rsidRPr="008E5410">
        <w:rPr>
          <w:sz w:val="26"/>
          <w:szCs w:val="26"/>
        </w:rPr>
        <w:t xml:space="preserve">Постановление Правительства Ханты-Мансийского АО - Югры от 10.11.2023          № 543-п «О государственной программе Ханты-Мансийского автономного округа - Югры «Безопасность жизнедеятельности и профилактика правонарушений»; </w:t>
      </w:r>
    </w:p>
    <w:p w:rsidR="00CE55CE" w:rsidRDefault="00CE55CE" w:rsidP="00610E0B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A459CA">
        <w:rPr>
          <w:sz w:val="26"/>
          <w:szCs w:val="26"/>
        </w:rPr>
        <w:t>Решени</w:t>
      </w:r>
      <w:r>
        <w:rPr>
          <w:sz w:val="26"/>
          <w:szCs w:val="26"/>
        </w:rPr>
        <w:t>е</w:t>
      </w:r>
      <w:r w:rsidRPr="00A459CA">
        <w:rPr>
          <w:sz w:val="26"/>
          <w:szCs w:val="26"/>
        </w:rPr>
        <w:t xml:space="preserve"> Думы города Пыть-Яха от </w:t>
      </w:r>
      <w:r w:rsidRPr="00DB4C5D">
        <w:rPr>
          <w:sz w:val="26"/>
          <w:szCs w:val="26"/>
        </w:rPr>
        <w:t>11.12.202</w:t>
      </w:r>
      <w:r>
        <w:rPr>
          <w:sz w:val="26"/>
          <w:szCs w:val="26"/>
        </w:rPr>
        <w:t xml:space="preserve">3 № </w:t>
      </w:r>
      <w:r w:rsidRPr="00DB4C5D">
        <w:rPr>
          <w:sz w:val="26"/>
          <w:szCs w:val="26"/>
        </w:rPr>
        <w:t>221 «О бюджете города Пыть-Яха на 2024 год и на плановый период 2025 и 2026 годов»</w:t>
      </w:r>
      <w:r>
        <w:rPr>
          <w:sz w:val="26"/>
          <w:szCs w:val="26"/>
        </w:rPr>
        <w:t xml:space="preserve"> (в ред. от 05.08.2024   № 268)</w:t>
      </w:r>
      <w:r w:rsidRPr="00B21160">
        <w:rPr>
          <w:sz w:val="26"/>
          <w:szCs w:val="26"/>
        </w:rPr>
        <w:t>;</w:t>
      </w:r>
    </w:p>
    <w:p w:rsidR="00610E0B" w:rsidRPr="00D16B35" w:rsidRDefault="00610E0B" w:rsidP="00610E0B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Постановлени</w:t>
      </w:r>
      <w:r w:rsidR="0067238B">
        <w:rPr>
          <w:sz w:val="26"/>
          <w:szCs w:val="26"/>
        </w:rPr>
        <w:t>е</w:t>
      </w:r>
      <w:r w:rsidRPr="00D16B35">
        <w:rPr>
          <w:sz w:val="26"/>
          <w:szCs w:val="26"/>
        </w:rPr>
        <w:t xml:space="preserve"> администрации города от 29.11.2023 № 326-па «О порядке разработки и реализации муниципальных программ города Пыть-Яха»;</w:t>
      </w:r>
    </w:p>
    <w:p w:rsidR="00610E0B" w:rsidRPr="00D16B35" w:rsidRDefault="00610E0B" w:rsidP="00610E0B">
      <w:pPr>
        <w:tabs>
          <w:tab w:val="left" w:pos="709"/>
        </w:tabs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  <w:t>и ины</w:t>
      </w:r>
      <w:r w:rsidR="0067238B">
        <w:rPr>
          <w:sz w:val="26"/>
          <w:szCs w:val="26"/>
        </w:rPr>
        <w:t>е</w:t>
      </w:r>
      <w:r w:rsidRPr="00D16B35">
        <w:rPr>
          <w:sz w:val="26"/>
          <w:szCs w:val="26"/>
        </w:rPr>
        <w:t xml:space="preserve"> нормативны</w:t>
      </w:r>
      <w:r w:rsidR="0067238B">
        <w:rPr>
          <w:sz w:val="26"/>
          <w:szCs w:val="26"/>
        </w:rPr>
        <w:t>е</w:t>
      </w:r>
      <w:r w:rsidRPr="00D16B35">
        <w:rPr>
          <w:sz w:val="26"/>
          <w:szCs w:val="26"/>
        </w:rPr>
        <w:t xml:space="preserve"> правовы</w:t>
      </w:r>
      <w:r w:rsidR="0067238B">
        <w:rPr>
          <w:sz w:val="26"/>
          <w:szCs w:val="26"/>
        </w:rPr>
        <w:t>е акты</w:t>
      </w:r>
      <w:r w:rsidRPr="00D16B35">
        <w:rPr>
          <w:sz w:val="26"/>
          <w:szCs w:val="26"/>
        </w:rPr>
        <w:t xml:space="preserve">, </w:t>
      </w:r>
      <w:r w:rsidR="0067238B">
        <w:rPr>
          <w:sz w:val="26"/>
          <w:szCs w:val="26"/>
        </w:rPr>
        <w:t>регламентирующие</w:t>
      </w:r>
      <w:bookmarkStart w:id="0" w:name="_GoBack"/>
      <w:bookmarkEnd w:id="0"/>
      <w:r w:rsidRPr="00D16B35">
        <w:rPr>
          <w:sz w:val="26"/>
          <w:szCs w:val="26"/>
        </w:rPr>
        <w:t xml:space="preserve"> сферу реализации программы.</w:t>
      </w:r>
    </w:p>
    <w:p w:rsidR="00CE55CE" w:rsidRPr="00B21160" w:rsidRDefault="00CE55CE" w:rsidP="00CE55CE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B21160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E55CE" w:rsidRPr="00ED72E3" w:rsidRDefault="00CE55CE" w:rsidP="00CE55CE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 w:rsidRPr="00CE47B9">
        <w:rPr>
          <w:sz w:val="26"/>
          <w:szCs w:val="26"/>
        </w:rPr>
        <w:t xml:space="preserve">С проектом постановления представлены заключения комитета по финансам и управления по экономике администрации города Пыть-Яха, пояснительная записка, заключение о </w:t>
      </w:r>
      <w:r w:rsidRPr="00ED72E3">
        <w:rPr>
          <w:sz w:val="26"/>
          <w:szCs w:val="26"/>
        </w:rPr>
        <w:t>проведении антикоррупционной экспертизы правового акта (проекта), справка об изменении показателей сводной бюджетной росписи расходов на 2024 год и на плановый период 2025 и 2026 годов</w:t>
      </w:r>
      <w:r w:rsidR="00ED72E3" w:rsidRPr="00ED72E3">
        <w:rPr>
          <w:sz w:val="26"/>
          <w:szCs w:val="26"/>
        </w:rPr>
        <w:t xml:space="preserve"> от 29.07.2024 </w:t>
      </w:r>
      <w:r w:rsidRPr="00ED72E3">
        <w:rPr>
          <w:sz w:val="26"/>
          <w:szCs w:val="26"/>
        </w:rPr>
        <w:t xml:space="preserve">№ 040/02/338 (далее – справка </w:t>
      </w:r>
      <w:r w:rsidR="00ED72E3">
        <w:rPr>
          <w:sz w:val="26"/>
          <w:szCs w:val="26"/>
        </w:rPr>
        <w:t xml:space="preserve">                             </w:t>
      </w:r>
      <w:r w:rsidRPr="00ED72E3">
        <w:rPr>
          <w:sz w:val="26"/>
          <w:szCs w:val="26"/>
        </w:rPr>
        <w:t>№ 040/02/338).</w:t>
      </w:r>
    </w:p>
    <w:p w:rsidR="00CE55CE" w:rsidRPr="00CE47B9" w:rsidRDefault="00CE55CE" w:rsidP="00CE55CE">
      <w:pPr>
        <w:ind w:firstLine="708"/>
        <w:jc w:val="both"/>
        <w:rPr>
          <w:sz w:val="26"/>
          <w:szCs w:val="26"/>
        </w:rPr>
      </w:pPr>
      <w:r w:rsidRPr="00ED72E3">
        <w:rPr>
          <w:sz w:val="26"/>
          <w:szCs w:val="26"/>
        </w:rPr>
        <w:t>В ходе экспертизы</w:t>
      </w:r>
      <w:r w:rsidRPr="00CE47B9">
        <w:rPr>
          <w:sz w:val="26"/>
          <w:szCs w:val="26"/>
        </w:rPr>
        <w:t xml:space="preserve"> </w:t>
      </w:r>
      <w:r>
        <w:rPr>
          <w:sz w:val="26"/>
          <w:szCs w:val="26"/>
        </w:rPr>
        <w:t>дополнительные материалы не запрашивались, э</w:t>
      </w:r>
      <w:r w:rsidRPr="00CE47B9">
        <w:rPr>
          <w:sz w:val="26"/>
          <w:szCs w:val="26"/>
        </w:rPr>
        <w:t>ксперты к проведению экспертизы не привлекались.</w:t>
      </w:r>
    </w:p>
    <w:p w:rsidR="00A24820" w:rsidRDefault="00CE55CE" w:rsidP="00A24820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87B82">
        <w:rPr>
          <w:sz w:val="26"/>
          <w:szCs w:val="26"/>
        </w:rPr>
        <w:t xml:space="preserve">Внесение изменений в муниципальную программу связано с увеличением общего объема финансирования программы на </w:t>
      </w:r>
      <w:r>
        <w:rPr>
          <w:sz w:val="26"/>
          <w:szCs w:val="26"/>
        </w:rPr>
        <w:t xml:space="preserve">17,8 </w:t>
      </w:r>
      <w:r w:rsidRPr="00087B82">
        <w:rPr>
          <w:sz w:val="26"/>
          <w:szCs w:val="26"/>
        </w:rPr>
        <w:t>тыс. руб.</w:t>
      </w:r>
      <w:r w:rsidR="00A24820">
        <w:rPr>
          <w:sz w:val="26"/>
          <w:szCs w:val="26"/>
        </w:rPr>
        <w:t xml:space="preserve"> за счет средств</w:t>
      </w:r>
      <w:r>
        <w:rPr>
          <w:sz w:val="26"/>
          <w:szCs w:val="26"/>
        </w:rPr>
        <w:t xml:space="preserve"> местного бюджета</w:t>
      </w:r>
      <w:r w:rsidR="00A24820">
        <w:rPr>
          <w:sz w:val="26"/>
          <w:szCs w:val="26"/>
        </w:rPr>
        <w:t xml:space="preserve"> (справка</w:t>
      </w:r>
      <w:r w:rsidR="00A24820" w:rsidRPr="00ED72E3">
        <w:rPr>
          <w:sz w:val="26"/>
          <w:szCs w:val="26"/>
        </w:rPr>
        <w:t xml:space="preserve"> </w:t>
      </w:r>
      <w:r w:rsidR="00A24820">
        <w:rPr>
          <w:sz w:val="26"/>
          <w:szCs w:val="26"/>
        </w:rPr>
        <w:t xml:space="preserve">№ 040/02/338). </w:t>
      </w:r>
    </w:p>
    <w:p w:rsidR="00A24820" w:rsidRDefault="00A24820" w:rsidP="00A24820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CE55CE" w:rsidRDefault="00A24820" w:rsidP="00A24820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E55CE" w:rsidRPr="00CE47B9">
        <w:rPr>
          <w:sz w:val="26"/>
          <w:szCs w:val="26"/>
        </w:rPr>
        <w:t xml:space="preserve">Объем финансирования программы </w:t>
      </w:r>
      <w:r w:rsidR="00CE55CE">
        <w:rPr>
          <w:sz w:val="26"/>
          <w:szCs w:val="26"/>
        </w:rPr>
        <w:t>на</w:t>
      </w:r>
      <w:r w:rsidR="00CE55CE" w:rsidRPr="00CE47B9">
        <w:rPr>
          <w:sz w:val="26"/>
          <w:szCs w:val="26"/>
        </w:rPr>
        <w:t xml:space="preserve"> 202</w:t>
      </w:r>
      <w:r w:rsidR="00CE55CE">
        <w:rPr>
          <w:sz w:val="26"/>
          <w:szCs w:val="26"/>
        </w:rPr>
        <w:t>4</w:t>
      </w:r>
      <w:r w:rsidR="00CE55CE" w:rsidRPr="00CE47B9">
        <w:rPr>
          <w:sz w:val="26"/>
          <w:szCs w:val="26"/>
        </w:rPr>
        <w:t xml:space="preserve"> год увеличен на </w:t>
      </w:r>
      <w:r w:rsidR="00CE55CE">
        <w:rPr>
          <w:sz w:val="26"/>
          <w:szCs w:val="26"/>
        </w:rPr>
        <w:t xml:space="preserve">17,8 </w:t>
      </w:r>
      <w:r w:rsidR="00CE55CE" w:rsidRPr="00CE47B9">
        <w:rPr>
          <w:sz w:val="26"/>
          <w:szCs w:val="26"/>
        </w:rPr>
        <w:t>тыс. руб., средства местного бюджета</w:t>
      </w:r>
      <w:r w:rsidR="00CE55CE">
        <w:rPr>
          <w:sz w:val="26"/>
          <w:szCs w:val="26"/>
        </w:rPr>
        <w:t>,</w:t>
      </w:r>
      <w:r w:rsidR="00CE55CE" w:rsidRPr="00CE47B9">
        <w:rPr>
          <w:sz w:val="26"/>
          <w:szCs w:val="26"/>
        </w:rPr>
        <w:t xml:space="preserve"> в т.ч.</w:t>
      </w:r>
      <w:r w:rsidR="00CE55CE">
        <w:rPr>
          <w:sz w:val="26"/>
          <w:szCs w:val="26"/>
        </w:rPr>
        <w:t xml:space="preserve"> по мероприятиям</w:t>
      </w:r>
      <w:r w:rsidR="00CE55CE" w:rsidRPr="00CE47B9">
        <w:rPr>
          <w:sz w:val="26"/>
          <w:szCs w:val="26"/>
        </w:rPr>
        <w:t xml:space="preserve">: </w:t>
      </w:r>
    </w:p>
    <w:p w:rsidR="00CE55CE" w:rsidRPr="00CE47B9" w:rsidRDefault="00CE55CE" w:rsidP="00A24820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- 1. «Профилактика правонарушений в городе Пыть-Яхе» увеличение на 17,8 тыс. руб., в т.ч.: </w:t>
      </w:r>
    </w:p>
    <w:p w:rsidR="00CE55CE" w:rsidRDefault="00CE55CE" w:rsidP="00CE55CE">
      <w:pPr>
        <w:tabs>
          <w:tab w:val="left" w:pos="720"/>
        </w:tabs>
        <w:jc w:val="both"/>
        <w:rPr>
          <w:sz w:val="26"/>
          <w:szCs w:val="26"/>
        </w:rPr>
      </w:pPr>
      <w:r w:rsidRPr="00CE47B9">
        <w:rPr>
          <w:sz w:val="26"/>
          <w:szCs w:val="26"/>
        </w:rPr>
        <w:tab/>
        <w:t xml:space="preserve">- </w:t>
      </w:r>
      <w:r>
        <w:rPr>
          <w:sz w:val="26"/>
          <w:szCs w:val="26"/>
        </w:rPr>
        <w:t>1.3.</w:t>
      </w:r>
      <w:r w:rsidRPr="00CE47B9">
        <w:rPr>
          <w:sz w:val="26"/>
          <w:szCs w:val="26"/>
        </w:rPr>
        <w:t xml:space="preserve"> </w:t>
      </w:r>
      <w:r w:rsidRPr="00C35974">
        <w:rPr>
          <w:sz w:val="26"/>
          <w:szCs w:val="26"/>
        </w:rPr>
        <w:t>Комплекс процессных мероприятий «</w:t>
      </w:r>
      <w:r>
        <w:rPr>
          <w:sz w:val="26"/>
          <w:szCs w:val="26"/>
        </w:rPr>
        <w:t>Осуществление государственных полномочий по созданию и обеспечению деятельности административной комиссии</w:t>
      </w:r>
      <w:r w:rsidRPr="00C35974">
        <w:rPr>
          <w:sz w:val="26"/>
          <w:szCs w:val="26"/>
        </w:rPr>
        <w:t>»</w:t>
      </w:r>
      <w:r w:rsidRPr="00345200">
        <w:rPr>
          <w:rFonts w:cs="Arial"/>
          <w:szCs w:val="20"/>
        </w:rPr>
        <w:t xml:space="preserve"> </w:t>
      </w:r>
      <w:r w:rsidRPr="00CE47B9">
        <w:rPr>
          <w:sz w:val="26"/>
          <w:szCs w:val="26"/>
        </w:rPr>
        <w:t xml:space="preserve">увеличение на </w:t>
      </w:r>
      <w:r w:rsidR="00234769">
        <w:rPr>
          <w:sz w:val="26"/>
          <w:szCs w:val="26"/>
        </w:rPr>
        <w:t>17,8</w:t>
      </w:r>
      <w:r w:rsidRPr="00CE47B9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>;</w:t>
      </w:r>
    </w:p>
    <w:p w:rsidR="00CE55CE" w:rsidRPr="00CE47B9" w:rsidRDefault="00CE55CE" w:rsidP="00CE55CE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  </w:t>
      </w:r>
    </w:p>
    <w:p w:rsidR="00CE55CE" w:rsidRDefault="00CE55CE" w:rsidP="00CE55CE">
      <w:pPr>
        <w:tabs>
          <w:tab w:val="left" w:pos="720"/>
        </w:tabs>
        <w:jc w:val="both"/>
        <w:rPr>
          <w:sz w:val="26"/>
          <w:szCs w:val="26"/>
        </w:rPr>
      </w:pPr>
      <w:r w:rsidRPr="00CE47B9">
        <w:rPr>
          <w:sz w:val="26"/>
          <w:szCs w:val="26"/>
        </w:rPr>
        <w:tab/>
        <w:t>Объем фин</w:t>
      </w:r>
      <w:r>
        <w:rPr>
          <w:sz w:val="26"/>
          <w:szCs w:val="26"/>
        </w:rPr>
        <w:t xml:space="preserve">ансирования </w:t>
      </w:r>
      <w:r w:rsidR="00A24820">
        <w:rPr>
          <w:sz w:val="26"/>
          <w:szCs w:val="26"/>
        </w:rPr>
        <w:t xml:space="preserve">программы </w:t>
      </w:r>
      <w:r>
        <w:rPr>
          <w:sz w:val="26"/>
          <w:szCs w:val="26"/>
        </w:rPr>
        <w:t>на</w:t>
      </w:r>
      <w:r w:rsidRPr="00CE47B9">
        <w:rPr>
          <w:sz w:val="26"/>
          <w:szCs w:val="26"/>
        </w:rPr>
        <w:t xml:space="preserve"> 202</w:t>
      </w:r>
      <w:r>
        <w:rPr>
          <w:sz w:val="26"/>
          <w:szCs w:val="26"/>
        </w:rPr>
        <w:t>4</w:t>
      </w:r>
      <w:r w:rsidRPr="00CE47B9">
        <w:rPr>
          <w:sz w:val="26"/>
          <w:szCs w:val="26"/>
        </w:rPr>
        <w:t xml:space="preserve"> год с учетом изменений составит </w:t>
      </w:r>
      <w:r w:rsidR="00234769">
        <w:rPr>
          <w:sz w:val="26"/>
          <w:szCs w:val="26"/>
        </w:rPr>
        <w:t>4105,8</w:t>
      </w:r>
      <w:r w:rsidRPr="00CE47B9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 (</w:t>
      </w:r>
      <w:r w:rsidR="00ED72E3">
        <w:rPr>
          <w:sz w:val="26"/>
          <w:szCs w:val="26"/>
        </w:rPr>
        <w:t xml:space="preserve">3,1 тыс. руб. – средства федерального бюджета, </w:t>
      </w:r>
      <w:r w:rsidR="00234769">
        <w:rPr>
          <w:sz w:val="26"/>
          <w:szCs w:val="26"/>
        </w:rPr>
        <w:t>2291,4</w:t>
      </w:r>
      <w:r>
        <w:rPr>
          <w:sz w:val="26"/>
          <w:szCs w:val="26"/>
        </w:rPr>
        <w:t xml:space="preserve"> тыс. руб. – средства бюджета автономного округа, </w:t>
      </w:r>
      <w:r w:rsidR="00234769">
        <w:rPr>
          <w:sz w:val="26"/>
          <w:szCs w:val="26"/>
        </w:rPr>
        <w:t>1811,3</w:t>
      </w:r>
      <w:r>
        <w:rPr>
          <w:sz w:val="26"/>
          <w:szCs w:val="26"/>
        </w:rPr>
        <w:t xml:space="preserve"> тыс. руб. -</w:t>
      </w:r>
      <w:r w:rsidRPr="00CE47B9">
        <w:rPr>
          <w:sz w:val="26"/>
          <w:szCs w:val="26"/>
        </w:rPr>
        <w:t xml:space="preserve"> средства местного бюджета</w:t>
      </w:r>
      <w:r>
        <w:rPr>
          <w:sz w:val="26"/>
          <w:szCs w:val="26"/>
        </w:rPr>
        <w:t>)</w:t>
      </w:r>
      <w:r w:rsidRPr="00CE47B9">
        <w:rPr>
          <w:sz w:val="26"/>
          <w:szCs w:val="26"/>
        </w:rPr>
        <w:t>.</w:t>
      </w:r>
    </w:p>
    <w:p w:rsidR="00CE55CE" w:rsidRPr="00CE47B9" w:rsidRDefault="00CE55CE" w:rsidP="00CE55CE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CE47B9">
        <w:rPr>
          <w:sz w:val="26"/>
          <w:szCs w:val="26"/>
        </w:rPr>
        <w:t xml:space="preserve">Всего запланированный объем финансирования программы составит </w:t>
      </w:r>
      <w:r w:rsidR="00234769">
        <w:rPr>
          <w:sz w:val="26"/>
          <w:szCs w:val="26"/>
        </w:rPr>
        <w:t>28801,6</w:t>
      </w:r>
      <w:r>
        <w:rPr>
          <w:sz w:val="26"/>
          <w:szCs w:val="26"/>
        </w:rPr>
        <w:t xml:space="preserve"> тыс. руб. (</w:t>
      </w:r>
      <w:r w:rsidR="00ED72E3">
        <w:rPr>
          <w:sz w:val="26"/>
          <w:szCs w:val="26"/>
        </w:rPr>
        <w:t xml:space="preserve">189,5 тыс. руб. – средства федерального бюджета, </w:t>
      </w:r>
      <w:r w:rsidR="00234769">
        <w:rPr>
          <w:sz w:val="26"/>
          <w:szCs w:val="26"/>
        </w:rPr>
        <w:t>16039,8</w:t>
      </w:r>
      <w:r>
        <w:rPr>
          <w:sz w:val="26"/>
          <w:szCs w:val="26"/>
        </w:rPr>
        <w:t xml:space="preserve"> тыс. руб. – средства бюджета автономного округа, </w:t>
      </w:r>
      <w:r w:rsidR="00234769">
        <w:rPr>
          <w:sz w:val="26"/>
          <w:szCs w:val="26"/>
        </w:rPr>
        <w:t>12572,3</w:t>
      </w:r>
      <w:r>
        <w:rPr>
          <w:sz w:val="26"/>
          <w:szCs w:val="26"/>
        </w:rPr>
        <w:t xml:space="preserve"> тыс. руб. - средства местного бюджета).  </w:t>
      </w:r>
    </w:p>
    <w:p w:rsidR="00A24820" w:rsidRPr="008A7BFD" w:rsidRDefault="00CE55CE" w:rsidP="00A24820">
      <w:pPr>
        <w:ind w:firstLine="708"/>
        <w:jc w:val="both"/>
        <w:rPr>
          <w:sz w:val="26"/>
          <w:szCs w:val="26"/>
        </w:rPr>
      </w:pPr>
      <w:r w:rsidRPr="00B91245">
        <w:rPr>
          <w:sz w:val="26"/>
          <w:szCs w:val="26"/>
        </w:rPr>
        <w:t>Объемы финансового обеспечения реализации муниципальной программы соответствуют бюджетным ассигнованиям, предусмотренным решением Думы города от 11.12.2023 № 221 «О бюджете города на 2024 год и на плановый период 2025 и 2026 годо</w:t>
      </w:r>
      <w:r>
        <w:rPr>
          <w:sz w:val="26"/>
          <w:szCs w:val="26"/>
        </w:rPr>
        <w:t>в» (в ред. от 05.08.2024 № 268)</w:t>
      </w:r>
      <w:r w:rsidR="00A24820">
        <w:rPr>
          <w:sz w:val="26"/>
          <w:szCs w:val="26"/>
        </w:rPr>
        <w:t xml:space="preserve"> </w:t>
      </w:r>
      <w:r w:rsidR="00A24820" w:rsidRPr="00A459CA">
        <w:rPr>
          <w:sz w:val="26"/>
          <w:szCs w:val="26"/>
        </w:rPr>
        <w:t>с учетом внесенных измене</w:t>
      </w:r>
      <w:r w:rsidR="00A24820">
        <w:rPr>
          <w:sz w:val="26"/>
          <w:szCs w:val="26"/>
        </w:rPr>
        <w:t>ний в сводную бюджетную роспись</w:t>
      </w:r>
      <w:r w:rsidR="00A24820" w:rsidRPr="00B76A0A">
        <w:rPr>
          <w:sz w:val="26"/>
          <w:szCs w:val="26"/>
        </w:rPr>
        <w:t>.</w:t>
      </w:r>
      <w:r w:rsidR="00A24820">
        <w:rPr>
          <w:sz w:val="26"/>
          <w:szCs w:val="26"/>
        </w:rPr>
        <w:t xml:space="preserve"> </w:t>
      </w:r>
    </w:p>
    <w:p w:rsidR="00A24820" w:rsidRDefault="00A24820" w:rsidP="00CE55CE">
      <w:pPr>
        <w:ind w:firstLine="708"/>
        <w:jc w:val="both"/>
        <w:rPr>
          <w:sz w:val="26"/>
          <w:szCs w:val="26"/>
        </w:rPr>
      </w:pPr>
    </w:p>
    <w:p w:rsidR="00CE55CE" w:rsidRDefault="00CE55CE" w:rsidP="00CE55CE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A0CF9">
        <w:rPr>
          <w:sz w:val="26"/>
          <w:szCs w:val="26"/>
        </w:rPr>
        <w:t>Проектом постановления внесены изменения в паспорт программы: строк</w:t>
      </w:r>
      <w:r>
        <w:rPr>
          <w:sz w:val="26"/>
          <w:szCs w:val="26"/>
        </w:rPr>
        <w:t>а</w:t>
      </w:r>
      <w:r w:rsidRPr="008A0CF9">
        <w:rPr>
          <w:sz w:val="26"/>
          <w:szCs w:val="26"/>
        </w:rPr>
        <w:t xml:space="preserve"> «Объемы финансового обеспечения за весь период реализации программы» раздела 1</w:t>
      </w:r>
      <w:r>
        <w:rPr>
          <w:sz w:val="26"/>
          <w:szCs w:val="26"/>
        </w:rPr>
        <w:t xml:space="preserve"> «Основные положения</w:t>
      </w:r>
      <w:r w:rsidR="00234769">
        <w:rPr>
          <w:sz w:val="26"/>
          <w:szCs w:val="26"/>
        </w:rPr>
        <w:t>», раздел</w:t>
      </w:r>
      <w:r w:rsidRPr="008A0CF9">
        <w:rPr>
          <w:sz w:val="26"/>
          <w:szCs w:val="26"/>
        </w:rPr>
        <w:t xml:space="preserve"> 5 «Финансовое обеспечение муниципальной программы»</w:t>
      </w:r>
      <w:r w:rsidR="00234769">
        <w:rPr>
          <w:sz w:val="26"/>
          <w:szCs w:val="26"/>
        </w:rPr>
        <w:t xml:space="preserve"> </w:t>
      </w:r>
      <w:r w:rsidRPr="008A0CF9">
        <w:rPr>
          <w:sz w:val="26"/>
          <w:szCs w:val="26"/>
        </w:rPr>
        <w:t>изложен</w:t>
      </w:r>
      <w:r>
        <w:rPr>
          <w:sz w:val="26"/>
          <w:szCs w:val="26"/>
        </w:rPr>
        <w:t>ы</w:t>
      </w:r>
      <w:r w:rsidRPr="008A0CF9">
        <w:rPr>
          <w:sz w:val="26"/>
          <w:szCs w:val="26"/>
        </w:rPr>
        <w:t xml:space="preserve"> в новой редакции.</w:t>
      </w:r>
    </w:p>
    <w:p w:rsidR="00CE55CE" w:rsidRPr="00CE47B9" w:rsidRDefault="00CE55CE" w:rsidP="00CE55CE">
      <w:pPr>
        <w:tabs>
          <w:tab w:val="left" w:pos="720"/>
        </w:tabs>
        <w:jc w:val="both"/>
        <w:rPr>
          <w:sz w:val="26"/>
          <w:szCs w:val="26"/>
        </w:rPr>
      </w:pPr>
      <w:r w:rsidRPr="00CE47B9">
        <w:rPr>
          <w:sz w:val="26"/>
          <w:szCs w:val="26"/>
        </w:rPr>
        <w:tab/>
        <w:t xml:space="preserve">Замечания финансово-экономического характера к проекту постановления отсутствуют. </w:t>
      </w:r>
    </w:p>
    <w:p w:rsidR="00CE55CE" w:rsidRPr="00BC62EA" w:rsidRDefault="00CE55CE" w:rsidP="00CE55CE">
      <w:pPr>
        <w:tabs>
          <w:tab w:val="left" w:pos="0"/>
        </w:tabs>
        <w:jc w:val="both"/>
        <w:rPr>
          <w:sz w:val="26"/>
          <w:szCs w:val="26"/>
        </w:rPr>
      </w:pPr>
      <w:r w:rsidRPr="00BC62EA">
        <w:rPr>
          <w:sz w:val="26"/>
          <w:szCs w:val="26"/>
        </w:rPr>
        <w:tab/>
      </w:r>
    </w:p>
    <w:p w:rsidR="00CE55CE" w:rsidRDefault="00CE55CE" w:rsidP="00CE55CE">
      <w:pPr>
        <w:jc w:val="both"/>
        <w:rPr>
          <w:sz w:val="26"/>
          <w:szCs w:val="26"/>
        </w:rPr>
      </w:pPr>
      <w:r w:rsidRPr="007D1DD9">
        <w:rPr>
          <w:sz w:val="26"/>
          <w:szCs w:val="26"/>
        </w:rPr>
        <w:tab/>
      </w:r>
    </w:p>
    <w:p w:rsidR="00CE55CE" w:rsidRPr="007D1DD9" w:rsidRDefault="00CE55CE" w:rsidP="00CE55CE">
      <w:pPr>
        <w:jc w:val="both"/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CE55CE" w:rsidRPr="007D1DD9" w:rsidRDefault="00CE55CE" w:rsidP="00CE55CE">
      <w:pPr>
        <w:jc w:val="both"/>
        <w:rPr>
          <w:sz w:val="26"/>
          <w:szCs w:val="26"/>
        </w:rPr>
      </w:pPr>
      <w:r w:rsidRPr="007D1DD9">
        <w:rPr>
          <w:sz w:val="26"/>
          <w:szCs w:val="26"/>
        </w:rPr>
        <w:t xml:space="preserve">Счетно-контрольной палаты    </w:t>
      </w:r>
    </w:p>
    <w:p w:rsidR="00CE55CE" w:rsidRPr="0019400A" w:rsidRDefault="00CE55CE" w:rsidP="00CE55CE">
      <w:pPr>
        <w:jc w:val="both"/>
        <w:rPr>
          <w:sz w:val="26"/>
          <w:szCs w:val="26"/>
        </w:rPr>
      </w:pPr>
      <w:r w:rsidRPr="007D1DD9">
        <w:rPr>
          <w:sz w:val="26"/>
          <w:szCs w:val="26"/>
        </w:rPr>
        <w:t>города Пыть-Яха</w:t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 xml:space="preserve">           </w:t>
      </w:r>
      <w:r w:rsidR="00A24820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Г.Ф. Урубкова </w:t>
      </w:r>
    </w:p>
    <w:p w:rsidR="00CE55CE" w:rsidRDefault="00CE55CE" w:rsidP="00CE55CE"/>
    <w:p w:rsidR="00833546" w:rsidRDefault="00610E0B" w:rsidP="00E704C3">
      <w:pPr>
        <w:jc w:val="both"/>
      </w:pPr>
      <w:r w:rsidRPr="00D16B35">
        <w:rPr>
          <w:sz w:val="26"/>
          <w:szCs w:val="26"/>
        </w:rPr>
        <w:t xml:space="preserve"> </w:t>
      </w:r>
    </w:p>
    <w:sectPr w:rsidR="00833546" w:rsidSect="00975DAA">
      <w:headerReference w:type="default" r:id="rId7"/>
      <w:footerReference w:type="even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99F" w:rsidRDefault="001B099F">
      <w:r>
        <w:separator/>
      </w:r>
    </w:p>
  </w:endnote>
  <w:endnote w:type="continuationSeparator" w:id="0">
    <w:p w:rsidR="001B099F" w:rsidRDefault="001B0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37" w:rsidRDefault="00BF254E" w:rsidP="00966E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7037" w:rsidRDefault="001B099F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37" w:rsidRDefault="001B099F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99F" w:rsidRDefault="001B099F">
      <w:r>
        <w:separator/>
      </w:r>
    </w:p>
  </w:footnote>
  <w:footnote w:type="continuationSeparator" w:id="0">
    <w:p w:rsidR="001B099F" w:rsidRDefault="001B09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3937022"/>
      <w:docPartObj>
        <w:docPartGallery w:val="Page Numbers (Top of Page)"/>
        <w:docPartUnique/>
      </w:docPartObj>
    </w:sdtPr>
    <w:sdtEndPr/>
    <w:sdtContent>
      <w:p w:rsidR="00B17386" w:rsidRDefault="00BF254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38B">
          <w:rPr>
            <w:noProof/>
          </w:rPr>
          <w:t>2</w:t>
        </w:r>
        <w:r>
          <w:fldChar w:fldCharType="end"/>
        </w:r>
      </w:p>
    </w:sdtContent>
  </w:sdt>
  <w:p w:rsidR="0003261F" w:rsidRDefault="001B099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E0B"/>
    <w:rsid w:val="00010245"/>
    <w:rsid w:val="0001436B"/>
    <w:rsid w:val="00044131"/>
    <w:rsid w:val="00046568"/>
    <w:rsid w:val="00056DB7"/>
    <w:rsid w:val="00080BDE"/>
    <w:rsid w:val="000E788F"/>
    <w:rsid w:val="000F4E47"/>
    <w:rsid w:val="001028F9"/>
    <w:rsid w:val="00122706"/>
    <w:rsid w:val="001514E6"/>
    <w:rsid w:val="001B099F"/>
    <w:rsid w:val="001B2CA6"/>
    <w:rsid w:val="001B5C8C"/>
    <w:rsid w:val="001D3157"/>
    <w:rsid w:val="00234769"/>
    <w:rsid w:val="002F6B9D"/>
    <w:rsid w:val="003A4A79"/>
    <w:rsid w:val="003B05E2"/>
    <w:rsid w:val="004151B5"/>
    <w:rsid w:val="00421165"/>
    <w:rsid w:val="00473D07"/>
    <w:rsid w:val="004C5A99"/>
    <w:rsid w:val="004F757C"/>
    <w:rsid w:val="005E4DE0"/>
    <w:rsid w:val="00610E0B"/>
    <w:rsid w:val="0067238B"/>
    <w:rsid w:val="006F15C0"/>
    <w:rsid w:val="00714229"/>
    <w:rsid w:val="00743C4A"/>
    <w:rsid w:val="00762522"/>
    <w:rsid w:val="007D02CC"/>
    <w:rsid w:val="0082757D"/>
    <w:rsid w:val="00833546"/>
    <w:rsid w:val="008461C5"/>
    <w:rsid w:val="00880C76"/>
    <w:rsid w:val="008E0C5B"/>
    <w:rsid w:val="008E5410"/>
    <w:rsid w:val="008F669A"/>
    <w:rsid w:val="00967DDA"/>
    <w:rsid w:val="00975DAA"/>
    <w:rsid w:val="00A0605B"/>
    <w:rsid w:val="00A24820"/>
    <w:rsid w:val="00A92150"/>
    <w:rsid w:val="00B0705F"/>
    <w:rsid w:val="00B47E22"/>
    <w:rsid w:val="00BD1C05"/>
    <w:rsid w:val="00BF254E"/>
    <w:rsid w:val="00C72046"/>
    <w:rsid w:val="00CE55CE"/>
    <w:rsid w:val="00CE68AA"/>
    <w:rsid w:val="00D07EB4"/>
    <w:rsid w:val="00D5074F"/>
    <w:rsid w:val="00DA6A56"/>
    <w:rsid w:val="00E3061F"/>
    <w:rsid w:val="00E50335"/>
    <w:rsid w:val="00E54107"/>
    <w:rsid w:val="00E64E65"/>
    <w:rsid w:val="00E704C3"/>
    <w:rsid w:val="00E768C7"/>
    <w:rsid w:val="00E92B41"/>
    <w:rsid w:val="00ED72E3"/>
    <w:rsid w:val="00F06DC5"/>
    <w:rsid w:val="00F76044"/>
    <w:rsid w:val="00FE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35155F-440C-423A-97E3-1C972B7AE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E0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10E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10E0B"/>
    <w:rPr>
      <w:sz w:val="24"/>
      <w:szCs w:val="24"/>
    </w:rPr>
  </w:style>
  <w:style w:type="character" w:styleId="a5">
    <w:name w:val="page number"/>
    <w:basedOn w:val="a0"/>
    <w:rsid w:val="00610E0B"/>
  </w:style>
  <w:style w:type="paragraph" w:styleId="2">
    <w:name w:val="Body Text 2"/>
    <w:basedOn w:val="a"/>
    <w:link w:val="20"/>
    <w:rsid w:val="00610E0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10E0B"/>
    <w:rPr>
      <w:sz w:val="24"/>
      <w:szCs w:val="24"/>
    </w:rPr>
  </w:style>
  <w:style w:type="paragraph" w:styleId="a6">
    <w:name w:val="header"/>
    <w:basedOn w:val="a"/>
    <w:link w:val="a7"/>
    <w:uiPriority w:val="99"/>
    <w:rsid w:val="00610E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10E0B"/>
    <w:rPr>
      <w:sz w:val="24"/>
      <w:szCs w:val="24"/>
    </w:rPr>
  </w:style>
  <w:style w:type="paragraph" w:styleId="a8">
    <w:name w:val="Balloon Text"/>
    <w:basedOn w:val="a"/>
    <w:link w:val="a9"/>
    <w:rsid w:val="00975DA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975DAA"/>
    <w:rPr>
      <w:rFonts w:ascii="Segoe UI" w:hAnsi="Segoe UI" w:cs="Segoe UI"/>
      <w:sz w:val="18"/>
      <w:szCs w:val="18"/>
    </w:rPr>
  </w:style>
  <w:style w:type="paragraph" w:customStyle="1" w:styleId="4">
    <w:name w:val="Знак Знак4"/>
    <w:basedOn w:val="a"/>
    <w:rsid w:val="00A24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a">
    <w:name w:val="List Paragraph"/>
    <w:basedOn w:val="a"/>
    <w:uiPriority w:val="34"/>
    <w:qFormat/>
    <w:rsid w:val="006723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2023-12-20T04:42:00Z</cp:lastPrinted>
  <dcterms:created xsi:type="dcterms:W3CDTF">2023-12-15T09:39:00Z</dcterms:created>
  <dcterms:modified xsi:type="dcterms:W3CDTF">2024-09-27T02:58:00Z</dcterms:modified>
</cp:coreProperties>
</file>